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0F911" w14:textId="241404BA" w:rsidR="003969B9" w:rsidRDefault="003969B9" w:rsidP="003969B9">
      <w:pPr>
        <w:pStyle w:val="Heading1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>
        <w:rPr>
          <w:noProof/>
        </w:rPr>
        <w:drawing>
          <wp:inline distT="0" distB="0" distL="0" distR="0" wp14:anchorId="50B1FABA" wp14:editId="56EC8291">
            <wp:extent cx="5486400" cy="1044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7032B" w14:textId="24FB7B96" w:rsidR="007B6D46" w:rsidRPr="00F72477" w:rsidRDefault="00112C6A" w:rsidP="00112C6A">
      <w:pPr>
        <w:pStyle w:val="Heading1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 w:rsidRPr="00F72477"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  <w:t>Dried Cheese Colored</w:t>
      </w:r>
    </w:p>
    <w:p w14:paraId="4A315F2A" w14:textId="30B83FD9" w:rsidR="007B6D46" w:rsidRDefault="007B6D46" w:rsidP="007B6D46"/>
    <w:p w14:paraId="7726B0ED" w14:textId="1FF64BD2" w:rsidR="00027F33" w:rsidRDefault="00C80F0F" w:rsidP="00C80F0F">
      <w:pPr>
        <w:tabs>
          <w:tab w:val="left" w:pos="3240"/>
        </w:tabs>
        <w:spacing w:line="276" w:lineRule="auto"/>
        <w:jc w:val="center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>
        <w:rPr>
          <w:rFonts w:ascii="Franklin Gothic Book" w:hAnsi="Franklin Gothic Book"/>
          <w:noProof/>
          <w:color w:val="1F4E79" w:themeColor="accent1" w:themeShade="80"/>
          <w:sz w:val="24"/>
          <w:szCs w:val="24"/>
        </w:rPr>
        <w:drawing>
          <wp:inline distT="0" distB="0" distL="0" distR="0" wp14:anchorId="422013C4" wp14:editId="6883B652">
            <wp:extent cx="2587752" cy="2240280"/>
            <wp:effectExtent l="57150" t="95250" r="60325" b="26670"/>
            <wp:docPr id="1" name="Picture 1" descr="A picture containing food, table,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ed chee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2240280"/>
                    </a:xfrm>
                    <a:prstGeom prst="rect">
                      <a:avLst/>
                    </a:prstGeom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17E13" w14:textId="77777777" w:rsidR="00027F33" w:rsidRDefault="00027F33" w:rsidP="00027F33">
      <w:pPr>
        <w:tabs>
          <w:tab w:val="left" w:pos="3240"/>
        </w:tabs>
        <w:spacing w:line="276" w:lineRule="auto"/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5C3BC655" w14:textId="5F24DA0A" w:rsidR="000D01B6" w:rsidRPr="00112C6A" w:rsidRDefault="00112C6A" w:rsidP="00112C6A">
      <w:pPr>
        <w:tabs>
          <w:tab w:val="left" w:pos="3240"/>
        </w:tabs>
        <w:spacing w:line="276" w:lineRule="auto"/>
        <w:ind w:left="180" w:right="360"/>
        <w:jc w:val="both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514A0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>Dried Cheese Colored</w:t>
      </w:r>
      <w:r w:rsidRPr="00B514A0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 is a high quality pet food ingredient produced by spray-drying cheese. Dried Cheese Colored is an excellent source of milk proteins and milk fat for any animal. Dried Cheese Colored may be added as a nutritive palatability enhancer for pet foods. Typical inclusion levels range between 1-10% either as a coating or within the formulation mix. </w:t>
      </w:r>
    </w:p>
    <w:p w14:paraId="79191CB0" w14:textId="77777777" w:rsidR="00027F33" w:rsidRPr="00114AAD" w:rsidRDefault="00027F33" w:rsidP="000D01B6">
      <w:pPr>
        <w:rPr>
          <w:rFonts w:ascii="Franklin Gothic Book" w:hAnsi="Franklin Gothic Book"/>
          <w:sz w:val="20"/>
        </w:rPr>
      </w:pPr>
    </w:p>
    <w:p w14:paraId="059A7A0C" w14:textId="73C3778C" w:rsidR="00112C6A" w:rsidRPr="00112C6A" w:rsidRDefault="004514D5" w:rsidP="00F72477">
      <w:pPr>
        <w:spacing w:line="360" w:lineRule="auto"/>
        <w:ind w:left="1980" w:hanging="900"/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</w:pPr>
      <w:r w:rsidRPr="00027F33"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  <w:t>Features:</w:t>
      </w:r>
    </w:p>
    <w:p w14:paraId="558CE121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Great cheesy aroma for pet foods and treats</w:t>
      </w:r>
    </w:p>
    <w:p w14:paraId="18A593EB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High quality dairy protein and fat</w:t>
      </w:r>
    </w:p>
    <w:p w14:paraId="23286B8D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Powder to coat topically or mix into formulas evenly</w:t>
      </w:r>
    </w:p>
    <w:p w14:paraId="60B2B725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Produced from cheese trimmings, ends, and pieces</w:t>
      </w:r>
    </w:p>
    <w:p w14:paraId="4328E5C0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Great sustainable source of cheese for pet foods and treats</w:t>
      </w:r>
    </w:p>
    <w:p w14:paraId="1302D264" w14:textId="77777777" w:rsidR="00112C6A" w:rsidRPr="00F05CD5" w:rsidRDefault="00112C6A" w:rsidP="00F72477">
      <w:pPr>
        <w:pStyle w:val="ListParagraph"/>
        <w:numPr>
          <w:ilvl w:val="0"/>
          <w:numId w:val="4"/>
        </w:numPr>
        <w:spacing w:line="360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F05CD5">
        <w:rPr>
          <w:rFonts w:ascii="Franklin Gothic Book" w:hAnsi="Franklin Gothic Book"/>
          <w:color w:val="1F4E79" w:themeColor="accent1" w:themeShade="80"/>
          <w:sz w:val="24"/>
          <w:szCs w:val="24"/>
        </w:rPr>
        <w:t>Produced in SQF- and EU-audited facility</w:t>
      </w:r>
    </w:p>
    <w:p w14:paraId="0E7312BF" w14:textId="77777777" w:rsidR="00112C6A" w:rsidRPr="00114AAD" w:rsidRDefault="00112C6A" w:rsidP="007B6D46">
      <w:pPr>
        <w:rPr>
          <w:rFonts w:ascii="Franklin Gothic Book" w:hAnsi="Franklin Gothic Book"/>
        </w:rPr>
      </w:pPr>
    </w:p>
    <w:sectPr w:rsidR="00112C6A" w:rsidRPr="00114AAD" w:rsidSect="003969B9">
      <w:headerReference w:type="default" r:id="rId9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0AB5" w14:textId="77777777" w:rsidR="00840E51" w:rsidRDefault="00840E51" w:rsidP="00B747C7">
      <w:pPr>
        <w:spacing w:after="0" w:line="240" w:lineRule="auto"/>
      </w:pPr>
      <w:r>
        <w:separator/>
      </w:r>
    </w:p>
  </w:endnote>
  <w:endnote w:type="continuationSeparator" w:id="0">
    <w:p w14:paraId="7D73F95D" w14:textId="77777777" w:rsidR="00840E51" w:rsidRDefault="00840E51" w:rsidP="00B7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3C51" w14:textId="77777777" w:rsidR="00840E51" w:rsidRDefault="00840E51" w:rsidP="00B747C7">
      <w:pPr>
        <w:spacing w:after="0" w:line="240" w:lineRule="auto"/>
      </w:pPr>
      <w:r>
        <w:separator/>
      </w:r>
    </w:p>
  </w:footnote>
  <w:footnote w:type="continuationSeparator" w:id="0">
    <w:p w14:paraId="05975B4C" w14:textId="77777777" w:rsidR="00840E51" w:rsidRDefault="00840E51" w:rsidP="00B7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A5E6" w14:textId="02170F4D" w:rsidR="00B747C7" w:rsidRDefault="00B7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34"/>
    <w:multiLevelType w:val="hybridMultilevel"/>
    <w:tmpl w:val="D6367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535"/>
    <w:multiLevelType w:val="hybridMultilevel"/>
    <w:tmpl w:val="D8D64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E2B65"/>
    <w:multiLevelType w:val="hybridMultilevel"/>
    <w:tmpl w:val="D44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90994"/>
    <w:multiLevelType w:val="hybridMultilevel"/>
    <w:tmpl w:val="5BC4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cumentProtection w:edit="readOnly" w:enforcement="1" w:cryptProviderType="rsaAES" w:cryptAlgorithmClass="hash" w:cryptAlgorithmType="typeAny" w:cryptAlgorithmSid="14" w:cryptSpinCount="100000" w:hash="vNrLq+h1B56nYmzXXaIuHkPQWDBLKSAik4aI5xZ+amI1n2gxzAHmdbIDA8bIIQlyIUb6eQ5RUeFW0JfcSCbttQ==" w:salt="CuQxM8eMspbNgIthLLkW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D5"/>
    <w:rsid w:val="00027F33"/>
    <w:rsid w:val="00092ACC"/>
    <w:rsid w:val="000D01B6"/>
    <w:rsid w:val="00111A32"/>
    <w:rsid w:val="00112C6A"/>
    <w:rsid w:val="00114AAD"/>
    <w:rsid w:val="00130B60"/>
    <w:rsid w:val="001F4098"/>
    <w:rsid w:val="002008E7"/>
    <w:rsid w:val="003969B9"/>
    <w:rsid w:val="003A5B27"/>
    <w:rsid w:val="004514D5"/>
    <w:rsid w:val="00506BDE"/>
    <w:rsid w:val="007B6D46"/>
    <w:rsid w:val="00822133"/>
    <w:rsid w:val="00840E51"/>
    <w:rsid w:val="009A3B1D"/>
    <w:rsid w:val="00AB5EBA"/>
    <w:rsid w:val="00B747C7"/>
    <w:rsid w:val="00B96C7E"/>
    <w:rsid w:val="00C80F0F"/>
    <w:rsid w:val="00F72477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1A8A"/>
  <w15:chartTrackingRefBased/>
  <w15:docId w15:val="{B46D0EE2-1862-447A-A8EE-A0D2ABF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33"/>
  </w:style>
  <w:style w:type="paragraph" w:styleId="Heading1">
    <w:name w:val="heading 1"/>
    <w:basedOn w:val="Normal"/>
    <w:next w:val="Normal"/>
    <w:link w:val="Heading1Char"/>
    <w:uiPriority w:val="9"/>
    <w:qFormat/>
    <w:rsid w:val="00B96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C7"/>
  </w:style>
  <w:style w:type="paragraph" w:styleId="Footer">
    <w:name w:val="footer"/>
    <w:basedOn w:val="Normal"/>
    <w:link w:val="Foot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A. Barry</dc:creator>
  <cp:keywords/>
  <dc:description/>
  <cp:lastModifiedBy>Lisa Pepe</cp:lastModifiedBy>
  <cp:revision>7</cp:revision>
  <dcterms:created xsi:type="dcterms:W3CDTF">2020-08-26T12:15:00Z</dcterms:created>
  <dcterms:modified xsi:type="dcterms:W3CDTF">2020-08-26T18:32:00Z</dcterms:modified>
</cp:coreProperties>
</file>